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0D" w:rsidRDefault="0009100D"/>
    <w:p w:rsidR="009A4AF6" w:rsidRDefault="009A4AF6"/>
    <w:p w:rsidR="009A4AF6" w:rsidRDefault="009A4AF6" w:rsidP="009A4AF6">
      <w:pPr>
        <w:jc w:val="center"/>
        <w:rPr>
          <w:sz w:val="32"/>
        </w:rPr>
      </w:pPr>
      <w:r w:rsidRPr="009A4AF6">
        <w:rPr>
          <w:sz w:val="32"/>
        </w:rPr>
        <w:t>Do Programa QUALIFICA</w:t>
      </w:r>
    </w:p>
    <w:p w:rsidR="009A4AF6" w:rsidRDefault="009A4AF6" w:rsidP="009A4AF6">
      <w:pPr>
        <w:jc w:val="center"/>
        <w:rPr>
          <w:sz w:val="32"/>
        </w:rPr>
      </w:pPr>
      <w:proofErr w:type="gramStart"/>
      <w:r w:rsidRPr="009A4AF6">
        <w:rPr>
          <w:sz w:val="32"/>
        </w:rPr>
        <w:t>à</w:t>
      </w:r>
      <w:proofErr w:type="gramEnd"/>
      <w:r w:rsidRPr="009A4AF6">
        <w:rPr>
          <w:sz w:val="32"/>
        </w:rPr>
        <w:t xml:space="preserve"> Educação Permanente</w:t>
      </w:r>
    </w:p>
    <w:p w:rsidR="0009100D" w:rsidRPr="009A4AF6" w:rsidRDefault="009A4AF6" w:rsidP="009A4AF6">
      <w:pPr>
        <w:jc w:val="center"/>
        <w:rPr>
          <w:sz w:val="32"/>
        </w:rPr>
      </w:pPr>
      <w:proofErr w:type="gramStart"/>
      <w:r w:rsidRPr="009A4AF6">
        <w:rPr>
          <w:sz w:val="32"/>
        </w:rPr>
        <w:t>das</w:t>
      </w:r>
      <w:proofErr w:type="gramEnd"/>
      <w:r w:rsidRPr="009A4AF6">
        <w:rPr>
          <w:sz w:val="32"/>
        </w:rPr>
        <w:t xml:space="preserve"> pessoas que não sabem ler nem escrever</w:t>
      </w:r>
    </w:p>
    <w:p w:rsidR="0009100D" w:rsidRDefault="0009100D"/>
    <w:p w:rsidR="0009100D" w:rsidRDefault="0009100D" w:rsidP="00AE1E6E">
      <w:pPr>
        <w:pStyle w:val="NormalWeb"/>
        <w:rPr>
          <w:rFonts w:ascii="Calibri" w:hAnsi="Calibri"/>
        </w:rPr>
      </w:pPr>
      <w:r w:rsidRPr="00AE1E6E">
        <w:rPr>
          <w:rFonts w:ascii="Calibri" w:hAnsi="Calibri"/>
        </w:rPr>
        <w:t xml:space="preserve">No passado dia 6 de março de 2017 decorreu </w:t>
      </w:r>
      <w:smartTag w:uri="urn:schemas-microsoft-com:office:smarttags" w:element="PersonName">
        <w:smartTagPr>
          <w:attr w:name="ProductID" w:val="em Campo Maior"/>
        </w:smartTagPr>
        <w:r>
          <w:rPr>
            <w:rFonts w:ascii="Calibri" w:hAnsi="Calibri"/>
          </w:rPr>
          <w:t>em Campo Maior</w:t>
        </w:r>
      </w:smartTag>
      <w:r>
        <w:rPr>
          <w:rFonts w:ascii="Calibri" w:hAnsi="Calibri"/>
        </w:rPr>
        <w:t xml:space="preserve"> </w:t>
      </w:r>
      <w:r w:rsidRPr="00AE1E6E">
        <w:rPr>
          <w:rFonts w:ascii="Calibri" w:hAnsi="Calibri"/>
        </w:rPr>
        <w:t>a sessão de lançame</w:t>
      </w:r>
      <w:r w:rsidRPr="00AE1E6E">
        <w:rPr>
          <w:rFonts w:ascii="Calibri" w:hAnsi="Calibri"/>
        </w:rPr>
        <w:t>n</w:t>
      </w:r>
      <w:r w:rsidRPr="00AE1E6E">
        <w:rPr>
          <w:rFonts w:ascii="Calibri" w:hAnsi="Calibri"/>
        </w:rPr>
        <w:t>to do programa QUALIFICA</w:t>
      </w:r>
      <w:r>
        <w:rPr>
          <w:rFonts w:ascii="Calibri" w:hAnsi="Calibri"/>
        </w:rPr>
        <w:t xml:space="preserve"> tendo sido assim </w:t>
      </w:r>
      <w:r w:rsidRPr="00AE1E6E">
        <w:rPr>
          <w:rFonts w:ascii="Calibri" w:hAnsi="Calibri"/>
        </w:rPr>
        <w:t xml:space="preserve">apresentado ao país o novo projeto de educação e formação de adultos. 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>António Costa mais uma vez, desde o tempo da sua campanha eleitoral, reiterou a importância da Educação de Adultos entendendo que mais do que o nosso défice no plano financeiro é preocupante o nosso défice a nível educativo.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 xml:space="preserve">Marcado por um atraso significativo, oriundo de políticas expressas de entendimento da não necessidade de </w:t>
      </w:r>
      <w:r w:rsidR="00FB5E67" w:rsidRPr="00FB5E67">
        <w:rPr>
          <w:rFonts w:ascii="Calibri" w:hAnsi="Calibri"/>
        </w:rPr>
        <w:t>escolarização</w:t>
      </w:r>
      <w:r>
        <w:rPr>
          <w:rFonts w:ascii="Calibri" w:hAnsi="Calibri"/>
        </w:rPr>
        <w:t xml:space="preserve"> das camadas mais pobres da população port</w:t>
      </w:r>
      <w:r>
        <w:rPr>
          <w:rFonts w:ascii="Calibri" w:hAnsi="Calibri"/>
        </w:rPr>
        <w:t>u</w:t>
      </w:r>
      <w:r>
        <w:rPr>
          <w:rFonts w:ascii="Calibri" w:hAnsi="Calibri"/>
        </w:rPr>
        <w:t>guesa, só em 1975 se conseguiram criar condições de acesso de todas as crianças à escola. A maior parte dos países europeus terão conseguido esse feito muito anos atrás – alguns nos finais do século XIX – e a relação educação/desenvolvimento ec</w:t>
      </w:r>
      <w:r>
        <w:rPr>
          <w:rFonts w:ascii="Calibri" w:hAnsi="Calibri"/>
        </w:rPr>
        <w:t>o</w:t>
      </w:r>
      <w:r>
        <w:rPr>
          <w:rFonts w:ascii="Calibri" w:hAnsi="Calibri"/>
        </w:rPr>
        <w:t>nómico parece, no nosso país confirmar a proclamação da União Europeia na Conf</w:t>
      </w:r>
      <w:r>
        <w:rPr>
          <w:rFonts w:ascii="Calibri" w:hAnsi="Calibri"/>
        </w:rPr>
        <w:t>e</w:t>
      </w:r>
      <w:r>
        <w:rPr>
          <w:rFonts w:ascii="Calibri" w:hAnsi="Calibri"/>
        </w:rPr>
        <w:t xml:space="preserve">rência de Lisboa (2000) da importância da promoção do Conhecimento nas nossas sociedades </w:t>
      </w:r>
      <w:r w:rsidRPr="00FB5E67">
        <w:rPr>
          <w:rFonts w:ascii="Calibri" w:hAnsi="Calibri"/>
        </w:rPr>
        <w:t>chamando</w:t>
      </w:r>
      <w:r w:rsidR="00FB5E67" w:rsidRPr="00FB5E67">
        <w:rPr>
          <w:rFonts w:ascii="Calibri" w:hAnsi="Calibri"/>
        </w:rPr>
        <w:t>-lhe</w:t>
      </w:r>
      <w:r>
        <w:rPr>
          <w:rFonts w:ascii="Calibri" w:hAnsi="Calibri"/>
        </w:rPr>
        <w:t xml:space="preserve"> mesmo a Economia do Conhecimento. Para os menos int</w:t>
      </w:r>
      <w:r>
        <w:rPr>
          <w:rFonts w:ascii="Calibri" w:hAnsi="Calibri"/>
        </w:rPr>
        <w:t>e</w:t>
      </w:r>
      <w:r>
        <w:rPr>
          <w:rFonts w:ascii="Calibri" w:hAnsi="Calibri"/>
        </w:rPr>
        <w:t>ressados nos aspetos económicos alerta, então para a importância do conhecimento no emprego e, na sua falta, o aumento exponencial da exclusão social. Desenvolvime</w:t>
      </w:r>
      <w:r>
        <w:rPr>
          <w:rFonts w:ascii="Calibri" w:hAnsi="Calibri"/>
        </w:rPr>
        <w:t>n</w:t>
      </w:r>
      <w:r>
        <w:rPr>
          <w:rFonts w:ascii="Calibri" w:hAnsi="Calibri"/>
        </w:rPr>
        <w:t xml:space="preserve">to económico e cidadania parecem aqui andar de mãos dadas e, por essa razão, se saúda o lançamento de mais Centros Qualifica, abrindo a porta ao </w:t>
      </w:r>
      <w:r w:rsidR="00FB5E67">
        <w:rPr>
          <w:rFonts w:ascii="Calibri" w:hAnsi="Calibri"/>
        </w:rPr>
        <w:t>voltar</w:t>
      </w:r>
      <w:r>
        <w:rPr>
          <w:rFonts w:ascii="Calibri" w:hAnsi="Calibri"/>
        </w:rPr>
        <w:t xml:space="preserve"> da educação das pessoas adultas e, por esta via, do envolvimento das famílias e do aumento da lit</w:t>
      </w:r>
      <w:r>
        <w:rPr>
          <w:rFonts w:ascii="Calibri" w:hAnsi="Calibri"/>
        </w:rPr>
        <w:t>e</w:t>
      </w:r>
      <w:r>
        <w:rPr>
          <w:rFonts w:ascii="Calibri" w:hAnsi="Calibri"/>
        </w:rPr>
        <w:t xml:space="preserve">racia familiar na educação das crianças. Avança-se, deste modo, na resolução de um outro problema educativo grave: o insucesso escolar massivo e seletivo, desenvolvido nos primeiros anos de escolaridade e prolongado nos anos que se seguem nos </w:t>
      </w:r>
      <w:proofErr w:type="gramStart"/>
      <w:r>
        <w:rPr>
          <w:rFonts w:ascii="Calibri" w:hAnsi="Calibri"/>
        </w:rPr>
        <w:t>ensino</w:t>
      </w:r>
      <w:r w:rsidR="00FB5E67">
        <w:rPr>
          <w:rFonts w:ascii="Calibri" w:hAnsi="Calibri"/>
        </w:rPr>
        <w:t>s</w:t>
      </w:r>
      <w:r>
        <w:rPr>
          <w:rFonts w:ascii="Calibri" w:hAnsi="Calibri"/>
        </w:rPr>
        <w:t xml:space="preserve"> básico</w:t>
      </w:r>
      <w:proofErr w:type="gramEnd"/>
      <w:r>
        <w:rPr>
          <w:rFonts w:ascii="Calibri" w:hAnsi="Calibri"/>
        </w:rPr>
        <w:t xml:space="preserve"> e secundário.</w:t>
      </w:r>
    </w:p>
    <w:p w:rsidR="0009100D" w:rsidRDefault="0009100D" w:rsidP="00DA7ECF">
      <w:pPr>
        <w:pStyle w:val="NormalWeb"/>
        <w:jc w:val="right"/>
        <w:rPr>
          <w:rFonts w:ascii="Calibri" w:hAnsi="Calibri"/>
        </w:rPr>
      </w:pPr>
      <w:r w:rsidRPr="00DA7ECF">
        <w:rPr>
          <w:rFonts w:ascii="Calibri" w:hAnsi="Calibri"/>
          <w:i/>
        </w:rPr>
        <w:t xml:space="preserve">Que educação </w:t>
      </w:r>
      <w:r w:rsidRPr="001524B7">
        <w:rPr>
          <w:rFonts w:ascii="Calibri" w:hAnsi="Calibri"/>
          <w:i/>
        </w:rPr>
        <w:t>de adultos com sucesso</w:t>
      </w:r>
      <w:r>
        <w:rPr>
          <w:rFonts w:ascii="Calibri" w:hAnsi="Calibri"/>
        </w:rPr>
        <w:t>?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>A preocupação do aumento da educação da população adulta que uma larga camada da sociedade civil partilha, tem em Portugal 40 anos de história de sucessos – em que contextos as pessoas a</w:t>
      </w:r>
      <w:r w:rsidRPr="00FB5E67">
        <w:rPr>
          <w:rFonts w:ascii="Calibri" w:hAnsi="Calibri"/>
        </w:rPr>
        <w:t>prendem</w:t>
      </w:r>
      <w:r>
        <w:rPr>
          <w:rFonts w:ascii="Calibri" w:hAnsi="Calibri"/>
        </w:rPr>
        <w:t xml:space="preserve"> – e de insucessos – contextos, sobretudo escolares a que as pessoas ou não aderem, ou desistem, ou perdem tempo sem aprender – que interessava ter em conta ao lançar estas atividades. </w:t>
      </w:r>
    </w:p>
    <w:p w:rsidR="0009100D" w:rsidRPr="00D213CE" w:rsidRDefault="0009100D" w:rsidP="00AE1E6E">
      <w:pPr>
        <w:pStyle w:val="NormalWeb"/>
        <w:rPr>
          <w:rFonts w:ascii="Calibri" w:hAnsi="Calibri"/>
        </w:rPr>
      </w:pPr>
      <w:r w:rsidRPr="00D213CE">
        <w:rPr>
          <w:rFonts w:ascii="Calibri" w:hAnsi="Calibri"/>
        </w:rPr>
        <w:lastRenderedPageBreak/>
        <w:t>Dos estudos destas políticas e práticas realizados sabemos que o modelo de aprend</w:t>
      </w:r>
      <w:r w:rsidRPr="00D213CE">
        <w:rPr>
          <w:rFonts w:ascii="Calibri" w:hAnsi="Calibri"/>
        </w:rPr>
        <w:t>i</w:t>
      </w:r>
      <w:r w:rsidRPr="00D213CE">
        <w:rPr>
          <w:rFonts w:ascii="Calibri" w:hAnsi="Calibri"/>
        </w:rPr>
        <w:t xml:space="preserve">zagem dominante no sistema escolar não é o adequado para adultos que, apesar de não terem certificação escolar </w:t>
      </w:r>
      <w:r w:rsidR="00FB5E67" w:rsidRPr="00D213CE">
        <w:rPr>
          <w:rFonts w:ascii="Calibri" w:hAnsi="Calibri"/>
        </w:rPr>
        <w:t>adquiriram,</w:t>
      </w:r>
      <w:r w:rsidR="00FB5E67" w:rsidRPr="00D213CE">
        <w:rPr>
          <w:rFonts w:ascii="Calibri" w:hAnsi="Calibri"/>
          <w:color w:val="FF0000"/>
        </w:rPr>
        <w:t xml:space="preserve"> </w:t>
      </w:r>
      <w:r w:rsidRPr="00D213CE">
        <w:rPr>
          <w:rFonts w:ascii="Calibri" w:hAnsi="Calibri"/>
        </w:rPr>
        <w:t>ao longo das sua vidas</w:t>
      </w:r>
      <w:r w:rsidR="00FB5E67" w:rsidRPr="00D213CE">
        <w:rPr>
          <w:rFonts w:ascii="Calibri" w:hAnsi="Calibri"/>
        </w:rPr>
        <w:t>,</w:t>
      </w:r>
      <w:r w:rsidRPr="00D213CE">
        <w:rPr>
          <w:rFonts w:ascii="Calibri" w:hAnsi="Calibri"/>
        </w:rPr>
        <w:t xml:space="preserve"> competências dive</w:t>
      </w:r>
      <w:r w:rsidRPr="00D213CE">
        <w:rPr>
          <w:rFonts w:ascii="Calibri" w:hAnsi="Calibri"/>
        </w:rPr>
        <w:t>r</w:t>
      </w:r>
      <w:r w:rsidRPr="00D213CE">
        <w:rPr>
          <w:rFonts w:ascii="Calibri" w:hAnsi="Calibri"/>
        </w:rPr>
        <w:t>sas com as quais é necessário interagir para desenvolver novos saberes, novas comp</w:t>
      </w:r>
      <w:r w:rsidRPr="00D213CE">
        <w:rPr>
          <w:rFonts w:ascii="Calibri" w:hAnsi="Calibri"/>
        </w:rPr>
        <w:t>e</w:t>
      </w:r>
      <w:r w:rsidRPr="00D213CE">
        <w:rPr>
          <w:rFonts w:ascii="Calibri" w:hAnsi="Calibri"/>
        </w:rPr>
        <w:t>tências. Do tempo de Piaget sabemos que as novas aprendizagens se constroem em diálogo com as anteriores e, por essa razão</w:t>
      </w:r>
      <w:r w:rsidR="00FB5E67" w:rsidRPr="00D213CE">
        <w:rPr>
          <w:rFonts w:ascii="Calibri" w:hAnsi="Calibri"/>
        </w:rPr>
        <w:t>,</w:t>
      </w:r>
      <w:r w:rsidRPr="00D213CE">
        <w:rPr>
          <w:rFonts w:ascii="Calibri" w:hAnsi="Calibri"/>
        </w:rPr>
        <w:t xml:space="preserve"> o sistema de Reconhecimento, Validação e Certificação de Competências (RVCC) </w:t>
      </w:r>
      <w:r w:rsidR="00FB5E67" w:rsidRPr="00D213CE">
        <w:rPr>
          <w:rFonts w:ascii="Calibri" w:hAnsi="Calibri"/>
        </w:rPr>
        <w:t>implementado</w:t>
      </w:r>
      <w:r w:rsidRPr="00D213CE">
        <w:rPr>
          <w:rFonts w:ascii="Calibri" w:hAnsi="Calibri"/>
        </w:rPr>
        <w:t xml:space="preserve"> em Portugal foi o que revelou maior sucesso no sentido em que maior número de adultos se envolveram e consegu</w:t>
      </w:r>
      <w:r w:rsidRPr="00D213CE">
        <w:rPr>
          <w:rFonts w:ascii="Calibri" w:hAnsi="Calibri"/>
        </w:rPr>
        <w:t>i</w:t>
      </w:r>
      <w:r w:rsidRPr="00D213CE">
        <w:rPr>
          <w:rFonts w:ascii="Calibri" w:hAnsi="Calibri"/>
        </w:rPr>
        <w:t>ram uma certificação de reconhecimento e desenvolvimento d</w:t>
      </w:r>
      <w:r w:rsidR="00FB5E67" w:rsidRPr="00D213CE">
        <w:rPr>
          <w:rFonts w:ascii="Calibri" w:hAnsi="Calibri"/>
        </w:rPr>
        <w:t>as suas</w:t>
      </w:r>
      <w:r w:rsidRPr="00D213CE">
        <w:rPr>
          <w:rFonts w:ascii="Calibri" w:hAnsi="Calibri"/>
        </w:rPr>
        <w:t xml:space="preserve"> competências. </w:t>
      </w:r>
    </w:p>
    <w:p w:rsidR="0009100D" w:rsidRPr="00D213CE" w:rsidRDefault="0009100D" w:rsidP="00AE1E6E">
      <w:pPr>
        <w:pStyle w:val="NormalWeb"/>
        <w:rPr>
          <w:rFonts w:ascii="Calibri" w:hAnsi="Calibri"/>
        </w:rPr>
      </w:pPr>
      <w:r w:rsidRPr="00D213CE">
        <w:rPr>
          <w:rFonts w:ascii="Calibri" w:hAnsi="Calibri"/>
        </w:rPr>
        <w:t xml:space="preserve">Assistimos, no entanto, a </w:t>
      </w:r>
      <w:r w:rsidR="00FB5E67" w:rsidRPr="00D213CE">
        <w:rPr>
          <w:rFonts w:ascii="Calibri" w:hAnsi="Calibri"/>
        </w:rPr>
        <w:t xml:space="preserve">ver </w:t>
      </w:r>
      <w:r w:rsidRPr="00D213CE">
        <w:rPr>
          <w:rFonts w:ascii="Calibri" w:hAnsi="Calibri"/>
        </w:rPr>
        <w:t>uma larga camada da sociedade menosprezar este pr</w:t>
      </w:r>
      <w:r w:rsidRPr="00D213CE">
        <w:rPr>
          <w:rFonts w:ascii="Calibri" w:hAnsi="Calibri"/>
        </w:rPr>
        <w:t>o</w:t>
      </w:r>
      <w:r w:rsidRPr="00D213CE">
        <w:rPr>
          <w:rFonts w:ascii="Calibri" w:hAnsi="Calibri"/>
        </w:rPr>
        <w:t>cesso de certificação, marcados que estamos pelo modelo escolar. No entanto, este processo mostrou que, para além das competências validadas nos referenciais acad</w:t>
      </w:r>
      <w:r w:rsidRPr="00D213CE">
        <w:rPr>
          <w:rFonts w:ascii="Calibri" w:hAnsi="Calibri"/>
        </w:rPr>
        <w:t>é</w:t>
      </w:r>
      <w:r w:rsidRPr="00D213CE">
        <w:rPr>
          <w:rFonts w:ascii="Calibri" w:hAnsi="Calibri"/>
        </w:rPr>
        <w:t>micos, tornavam os cidadãos mais ricos em vários domínios sendo notário aquilo a que se chama de auto eficácia. Nas entrevistas diziam “ Eu antes não era capaz de… mas agora já consigo…”</w:t>
      </w:r>
      <w:proofErr w:type="gramStart"/>
      <w:r w:rsidRPr="00D213CE">
        <w:rPr>
          <w:rFonts w:ascii="Calibri" w:hAnsi="Calibri"/>
        </w:rPr>
        <w:t xml:space="preserve"> .</w:t>
      </w:r>
      <w:proofErr w:type="gramEnd"/>
      <w:r w:rsidRPr="00D213CE">
        <w:rPr>
          <w:rFonts w:ascii="Calibri" w:hAnsi="Calibri"/>
        </w:rPr>
        <w:t xml:space="preserve"> </w:t>
      </w:r>
    </w:p>
    <w:p w:rsidR="0009100D" w:rsidRPr="00D213CE" w:rsidRDefault="0009100D" w:rsidP="00AE1E6E">
      <w:pPr>
        <w:pStyle w:val="NormalWeb"/>
        <w:rPr>
          <w:rFonts w:ascii="Calibri" w:hAnsi="Calibri"/>
        </w:rPr>
      </w:pPr>
      <w:r w:rsidRPr="00D213CE">
        <w:rPr>
          <w:rFonts w:ascii="Calibri" w:hAnsi="Calibri"/>
        </w:rPr>
        <w:t xml:space="preserve">Referimos sobretudo, até para responder a críticas injustas, a auto eficácia no domínio profissional. Identificámos casos de pessoas que diziam que antes não percebiam os gestos mecânicos que faziam na fábrica e, indo ver à internet, perceberam o sistema produtivo em que se integravam e até tinham proposto melhorias acolhidas. </w:t>
      </w:r>
    </w:p>
    <w:p w:rsidR="0009100D" w:rsidRDefault="0009100D" w:rsidP="00AE1E6E">
      <w:pPr>
        <w:pStyle w:val="NormalWeb"/>
        <w:rPr>
          <w:rFonts w:ascii="Calibri" w:hAnsi="Calibri"/>
        </w:rPr>
      </w:pPr>
      <w:r w:rsidRPr="00D213CE">
        <w:rPr>
          <w:rFonts w:ascii="Calibri" w:hAnsi="Calibri"/>
        </w:rPr>
        <w:t>Talvez não se percebesse a relação imediata entre este processo de certificação e a empregabilidade mas houve casos que contaram que perante a perspetiva de se desenvolver na sua região determinado empreendimento, identificaram as necessid</w:t>
      </w:r>
      <w:r w:rsidRPr="00D213CE">
        <w:rPr>
          <w:rFonts w:ascii="Calibri" w:hAnsi="Calibri"/>
        </w:rPr>
        <w:t>a</w:t>
      </w:r>
      <w:r w:rsidRPr="00D213CE">
        <w:rPr>
          <w:rFonts w:ascii="Calibri" w:hAnsi="Calibri"/>
        </w:rPr>
        <w:t xml:space="preserve">des que existiriam em mão-de-obra comparando com as competências próprias para procurar um posto de trabalho. Raramente </w:t>
      </w:r>
      <w:proofErr w:type="gramStart"/>
      <w:r w:rsidRPr="00D213CE">
        <w:rPr>
          <w:rFonts w:ascii="Calibri" w:hAnsi="Calibri"/>
        </w:rPr>
        <w:t>encontramos</w:t>
      </w:r>
      <w:proofErr w:type="gramEnd"/>
      <w:r w:rsidRPr="00D213CE">
        <w:rPr>
          <w:rFonts w:ascii="Calibri" w:hAnsi="Calibri"/>
        </w:rPr>
        <w:t xml:space="preserve"> na sociedade quem saiba fazer identificação e análise de competências, mesmo das próprias…</w:t>
      </w:r>
    </w:p>
    <w:p w:rsidR="0009100D" w:rsidRPr="00DA7ECF" w:rsidRDefault="0009100D" w:rsidP="00DA7ECF">
      <w:pPr>
        <w:pStyle w:val="NormalWeb"/>
        <w:jc w:val="right"/>
        <w:rPr>
          <w:rFonts w:ascii="Calibri" w:hAnsi="Calibri"/>
          <w:i/>
        </w:rPr>
      </w:pPr>
      <w:r>
        <w:rPr>
          <w:rFonts w:ascii="Calibri" w:hAnsi="Calibri"/>
          <w:i/>
        </w:rPr>
        <w:t>O gosto por aprender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>A maioria das pessoas que enveredou por este tipo de formação (RVCC) ganhou o go</w:t>
      </w:r>
      <w:r>
        <w:rPr>
          <w:rFonts w:ascii="Calibri" w:hAnsi="Calibri"/>
        </w:rPr>
        <w:t>s</w:t>
      </w:r>
      <w:r>
        <w:rPr>
          <w:rFonts w:ascii="Calibri" w:hAnsi="Calibri"/>
        </w:rPr>
        <w:t>to da aprendizagem ao longo da vida e, após terminar o RVCC de 9º ano, continuou a estudar, rapidamente tendo frequentado um curso de formação, estudos mais longos – um RVCC de Ensino Secundário – ou tendo ingressado mesmo no Ensino Superior. Aliás neste nível educativo conheci alguns casos que após terem realizado estes pe</w:t>
      </w:r>
      <w:r>
        <w:rPr>
          <w:rFonts w:ascii="Calibri" w:hAnsi="Calibri"/>
        </w:rPr>
        <w:t>r</w:t>
      </w:r>
      <w:r>
        <w:rPr>
          <w:rFonts w:ascii="Calibri" w:hAnsi="Calibri"/>
        </w:rPr>
        <w:t xml:space="preserve">cursos de certificação de competências se tornaram dos melhores alunos no Ensino Superior. 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 xml:space="preserve">Outro efeito da Educação de Adultos não menos significativo refere-se a pais e mães que tendo realizado um RVCC se envolveram mais adequadamente na escolarização dos seus filhos – motivando-os, entendendo as suas dificuldades escolares, passando a ir mais voluntariamente à escola, falando com os professores – e enriqueceram o </w:t>
      </w:r>
      <w:r w:rsidR="00D213CE">
        <w:rPr>
          <w:rFonts w:ascii="Calibri" w:hAnsi="Calibri"/>
        </w:rPr>
        <w:t>co</w:t>
      </w:r>
      <w:r w:rsidR="00D213CE">
        <w:rPr>
          <w:rFonts w:ascii="Calibri" w:hAnsi="Calibri"/>
        </w:rPr>
        <w:t>n</w:t>
      </w:r>
      <w:r w:rsidR="00D213CE">
        <w:rPr>
          <w:rFonts w:ascii="Calibri" w:hAnsi="Calibri"/>
        </w:rPr>
        <w:t>texto</w:t>
      </w:r>
      <w:r>
        <w:rPr>
          <w:rFonts w:ascii="Calibri" w:hAnsi="Calibri"/>
        </w:rPr>
        <w:t xml:space="preserve"> doméstico com a literacia familiar facilitando o aprofundamento da leitura e da escrita dos seus filhos através da sua utilização conjunta. Estas atividades com os pais constituiriam uma dupla oportunidade de desenvolvimento aumentando os níveis educativos dos adultos de baixas qualificações escolares e contribuindo para a resol</w:t>
      </w:r>
      <w:r>
        <w:rPr>
          <w:rFonts w:ascii="Calibri" w:hAnsi="Calibri"/>
        </w:rPr>
        <w:t>u</w:t>
      </w:r>
      <w:r>
        <w:rPr>
          <w:rFonts w:ascii="Calibri" w:hAnsi="Calibri"/>
        </w:rPr>
        <w:t>ção do problema do insucesso escolar junto dos mais jovens.</w:t>
      </w:r>
    </w:p>
    <w:p w:rsidR="0009100D" w:rsidRPr="00DA7ECF" w:rsidRDefault="0009100D" w:rsidP="00DA7ECF">
      <w:pPr>
        <w:pStyle w:val="NormalWeb"/>
        <w:jc w:val="right"/>
        <w:rPr>
          <w:rFonts w:ascii="Calibri" w:hAnsi="Calibri"/>
          <w:i/>
        </w:rPr>
      </w:pPr>
      <w:r w:rsidRPr="00DA7ECF">
        <w:rPr>
          <w:rFonts w:ascii="Calibri" w:hAnsi="Calibri"/>
          <w:i/>
        </w:rPr>
        <w:lastRenderedPageBreak/>
        <w:t xml:space="preserve"> E a alfabetização de adultos?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 xml:space="preserve">Apesar de já termos criado condições para todas as crianças em Portugal terem acesso à escolaridade obrigatória desde 1975 (apenas!) as elevadas taxas de insucesso nos </w:t>
      </w:r>
      <w:r w:rsidRPr="00FB5E67">
        <w:rPr>
          <w:rFonts w:ascii="Calibri" w:hAnsi="Calibri"/>
        </w:rPr>
        <w:t>primeiros anos de escolaridade mostra</w:t>
      </w:r>
      <w:r w:rsidR="00FB5E67" w:rsidRPr="00FB5E67">
        <w:rPr>
          <w:rFonts w:ascii="Calibri" w:hAnsi="Calibri"/>
        </w:rPr>
        <w:t>m</w:t>
      </w:r>
      <w:r w:rsidRPr="00FB5E67">
        <w:rPr>
          <w:rFonts w:ascii="Calibri" w:hAnsi="Calibri"/>
        </w:rPr>
        <w:t>-nos que muitas crianças entram no 2º ciclo</w:t>
      </w:r>
      <w:r>
        <w:rPr>
          <w:rFonts w:ascii="Calibri" w:hAnsi="Calibri"/>
        </w:rPr>
        <w:t xml:space="preserve"> sem a capacidade de extrair o sentido de um texto escrito necessário ao </w:t>
      </w:r>
      <w:r w:rsidR="00FB5E67">
        <w:rPr>
          <w:rFonts w:ascii="Calibri" w:hAnsi="Calibri"/>
        </w:rPr>
        <w:t xml:space="preserve">seu </w:t>
      </w:r>
      <w:r>
        <w:rPr>
          <w:rFonts w:ascii="Calibri" w:hAnsi="Calibri"/>
        </w:rPr>
        <w:t>quotidi</w:t>
      </w:r>
      <w:r>
        <w:rPr>
          <w:rFonts w:ascii="Calibri" w:hAnsi="Calibri"/>
        </w:rPr>
        <w:t>a</w:t>
      </w:r>
      <w:r>
        <w:rPr>
          <w:rFonts w:ascii="Calibri" w:hAnsi="Calibri"/>
        </w:rPr>
        <w:t>no (competência literacia), que muitas abandonam</w:t>
      </w:r>
      <w:r w:rsidR="00FB5E67">
        <w:rPr>
          <w:rFonts w:ascii="Calibri" w:hAnsi="Calibri"/>
        </w:rPr>
        <w:t xml:space="preserve"> a escola e que muitas ainda sa</w:t>
      </w:r>
      <w:r>
        <w:rPr>
          <w:rFonts w:ascii="Calibri" w:hAnsi="Calibri"/>
        </w:rPr>
        <w:t xml:space="preserve">em para a vida ativa sem saber </w:t>
      </w:r>
      <w:proofErr w:type="gramStart"/>
      <w:r>
        <w:rPr>
          <w:rFonts w:ascii="Calibri" w:hAnsi="Calibri"/>
        </w:rPr>
        <w:t xml:space="preserve">ler.  </w:t>
      </w:r>
      <w:proofErr w:type="gramEnd"/>
      <w:r>
        <w:rPr>
          <w:rFonts w:ascii="Calibri" w:hAnsi="Calibri"/>
        </w:rPr>
        <w:t xml:space="preserve">Estes casos acrescentados a quem veio de países que não conseguem ainda oferecer a todas as crianças o acesso à escola, mais aqueles que na sua infância não conseguiram em Portugal ir à escola ou a abandonaram cedo levam os censos a informarem que existem em Portugal cerca de 500 000 pessoas que não sabem ler e escrever, vulgarmente chamadas de analfabetas. </w:t>
      </w:r>
    </w:p>
    <w:p w:rsidR="0009100D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>Apesar de não saberem ler nem escrever, foram estas pessoas que com as suas co</w:t>
      </w:r>
      <w:r>
        <w:rPr>
          <w:rFonts w:ascii="Calibri" w:hAnsi="Calibri"/>
        </w:rPr>
        <w:t>m</w:t>
      </w:r>
      <w:r>
        <w:rPr>
          <w:rFonts w:ascii="Calibri" w:hAnsi="Calibri"/>
        </w:rPr>
        <w:t>petências também contribuíram para o avanço que tivemos neste últimos 40 anos e que merece</w:t>
      </w:r>
      <w:r w:rsidR="00FB5E67">
        <w:rPr>
          <w:rFonts w:ascii="Calibri" w:hAnsi="Calibri"/>
        </w:rPr>
        <w:t>m</w:t>
      </w:r>
      <w:r>
        <w:rPr>
          <w:rFonts w:ascii="Calibri" w:hAnsi="Calibri"/>
        </w:rPr>
        <w:t xml:space="preserve"> uma oferta educativa que responda às suas necessidades, respeitando o que sabem e tendo em conta as formas (apreensão, transmissão e partilha de saberes) como aprendem. </w:t>
      </w:r>
    </w:p>
    <w:p w:rsidR="0009100D" w:rsidRDefault="0009100D" w:rsidP="00AE1E6E">
      <w:pPr>
        <w:pStyle w:val="NormalWeb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>Na ausência de conhecimento específico, a tendência é de reproduzir com estas pe</w:t>
      </w:r>
      <w:r>
        <w:rPr>
          <w:rFonts w:ascii="Calibri" w:hAnsi="Calibri"/>
        </w:rPr>
        <w:t>s</w:t>
      </w:r>
      <w:r>
        <w:rPr>
          <w:rFonts w:ascii="Calibri" w:hAnsi="Calibri"/>
        </w:rPr>
        <w:t>soas o modelo escolar, indo à procura do tempo perdido, aquel</w:t>
      </w:r>
      <w:r w:rsidR="00FB5E67">
        <w:rPr>
          <w:rFonts w:ascii="Calibri" w:hAnsi="Calibri"/>
        </w:rPr>
        <w:t>e</w:t>
      </w:r>
      <w:r>
        <w:rPr>
          <w:rFonts w:ascii="Calibri" w:hAnsi="Calibri"/>
        </w:rPr>
        <w:t xml:space="preserve"> em que muitas delas, tantas vezes não conseguiram aprender. Um grupo de investigadores, animadores e professores que atuam neste domínio, reunidos em Lisboa em 27 de Janeiro conclu</w:t>
      </w:r>
      <w:r>
        <w:rPr>
          <w:rFonts w:ascii="Calibri" w:hAnsi="Calibri"/>
        </w:rPr>
        <w:t>í</w:t>
      </w:r>
      <w:r>
        <w:rPr>
          <w:rFonts w:ascii="Calibri" w:hAnsi="Calibri"/>
        </w:rPr>
        <w:t xml:space="preserve">ram da necessidade de criar um política pública que assegure a todos os adultos que o desejem o acesso efetivo à alfabetização. Concluíram ainda da necessidade de </w:t>
      </w:r>
      <w:r>
        <w:rPr>
          <w:rFonts w:ascii="Calibri" w:hAnsi="Calibri"/>
          <w:color w:val="000000"/>
          <w:sz w:val="22"/>
          <w:szCs w:val="22"/>
        </w:rPr>
        <w:t>m</w:t>
      </w:r>
      <w:r w:rsidRPr="00A84672">
        <w:rPr>
          <w:rFonts w:ascii="Calibri" w:hAnsi="Calibri"/>
          <w:color w:val="000000"/>
          <w:sz w:val="22"/>
          <w:szCs w:val="22"/>
        </w:rPr>
        <w:t>obil</w:t>
      </w:r>
      <w:r w:rsidRPr="00A84672">
        <w:rPr>
          <w:rFonts w:ascii="Calibri" w:hAnsi="Calibri"/>
          <w:color w:val="000000"/>
          <w:sz w:val="22"/>
          <w:szCs w:val="22"/>
        </w:rPr>
        <w:t>i</w:t>
      </w:r>
      <w:r w:rsidRPr="00A84672">
        <w:rPr>
          <w:rFonts w:ascii="Calibri" w:hAnsi="Calibri"/>
          <w:color w:val="000000"/>
          <w:sz w:val="22"/>
          <w:szCs w:val="22"/>
        </w:rPr>
        <w:t xml:space="preserve">zar </w:t>
      </w:r>
      <w:r>
        <w:rPr>
          <w:rFonts w:ascii="Calibri" w:hAnsi="Calibri"/>
          <w:color w:val="000000"/>
          <w:sz w:val="22"/>
          <w:szCs w:val="22"/>
        </w:rPr>
        <w:t xml:space="preserve">toda a sociedade para este direito de cidadania sobretudo </w:t>
      </w:r>
      <w:r w:rsidRPr="00A84672">
        <w:rPr>
          <w:rFonts w:ascii="Calibri" w:hAnsi="Calibri"/>
          <w:color w:val="000000"/>
          <w:sz w:val="22"/>
          <w:szCs w:val="22"/>
        </w:rPr>
        <w:t>os órgãos de comunicação social</w:t>
      </w:r>
      <w:r>
        <w:rPr>
          <w:rFonts w:ascii="Calibri" w:hAnsi="Calibri"/>
          <w:color w:val="000000"/>
          <w:sz w:val="22"/>
          <w:szCs w:val="22"/>
        </w:rPr>
        <w:t xml:space="preserve">. Declaram não reconhecer o </w:t>
      </w:r>
      <w:r w:rsidRPr="00A84672">
        <w:rPr>
          <w:rFonts w:ascii="Calibri" w:hAnsi="Calibri"/>
          <w:sz w:val="22"/>
          <w:szCs w:val="22"/>
        </w:rPr>
        <w:t>modelo escolar como adequado para promover com efic</w:t>
      </w:r>
      <w:r w:rsidRPr="00A84672">
        <w:rPr>
          <w:rFonts w:ascii="Calibri" w:hAnsi="Calibri"/>
          <w:sz w:val="22"/>
          <w:szCs w:val="22"/>
        </w:rPr>
        <w:t>á</w:t>
      </w:r>
      <w:r w:rsidRPr="00A84672">
        <w:rPr>
          <w:rFonts w:ascii="Calibri" w:hAnsi="Calibri"/>
          <w:sz w:val="22"/>
          <w:szCs w:val="22"/>
        </w:rPr>
        <w:t>cia estas aprendizagens</w:t>
      </w:r>
      <w:r>
        <w:rPr>
          <w:rFonts w:ascii="Calibri" w:hAnsi="Calibri"/>
          <w:sz w:val="22"/>
          <w:szCs w:val="22"/>
        </w:rPr>
        <w:t xml:space="preserve"> apelando para a necessidade de formação específica neste domínio e para a respetiva produção de materiais e criação de contextos de troca de saberes sobre estas práticas. Consideram que para estes cidadãos se deve igualmente reconhecer e validar as competências adquiridas em que se deverá inserir a aprendizagem da leitura e da escrita. Deve igualmente</w:t>
      </w:r>
      <w:r w:rsidR="00E91520">
        <w:rPr>
          <w:rFonts w:ascii="Calibri" w:hAnsi="Calibri"/>
          <w:sz w:val="22"/>
          <w:szCs w:val="22"/>
        </w:rPr>
        <w:t xml:space="preserve"> reconhecer-se e responder-se a outras</w:t>
      </w:r>
      <w:r>
        <w:rPr>
          <w:rFonts w:ascii="Calibri" w:hAnsi="Calibri"/>
          <w:sz w:val="22"/>
          <w:szCs w:val="22"/>
        </w:rPr>
        <w:t xml:space="preserve"> suas necessidades à partida ou durante o processo tal como se processa nos processos de reconhecimento, validação em certificação de competências.  </w:t>
      </w:r>
    </w:p>
    <w:p w:rsidR="0009100D" w:rsidRDefault="0009100D" w:rsidP="00AE1E6E">
      <w:pPr>
        <w:pStyle w:val="NormalWeb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Sabemos que é difícil conseguir uma resposta para todos mas será mais fácil se, tal como pr</w:t>
      </w:r>
      <w:r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põem as organizações internacionais, o Estado reconhecer, financiar e tiver como parceiras as organizações territoriais da sociedade civil e solidária que conseguem criar condições mais adequadas (e mais baratas que o ensino público) para reconhecer este direito de </w:t>
      </w:r>
      <w:r w:rsidR="00D213CE">
        <w:rPr>
          <w:rFonts w:ascii="Calibri" w:hAnsi="Calibri"/>
          <w:sz w:val="22"/>
          <w:szCs w:val="22"/>
        </w:rPr>
        <w:t xml:space="preserve">cidadania. </w:t>
      </w:r>
      <w:r w:rsidR="00E91520">
        <w:rPr>
          <w:rFonts w:ascii="Calibri" w:hAnsi="Calibri"/>
          <w:sz w:val="22"/>
          <w:szCs w:val="22"/>
        </w:rPr>
        <w:t>Também para a alfabetização de adultos se torna necessário construir um plano nacional co</w:t>
      </w:r>
      <w:r w:rsidR="00E91520">
        <w:rPr>
          <w:rFonts w:ascii="Calibri" w:hAnsi="Calibri"/>
          <w:sz w:val="22"/>
          <w:szCs w:val="22"/>
        </w:rPr>
        <w:t>e</w:t>
      </w:r>
      <w:r w:rsidR="00E91520">
        <w:rPr>
          <w:rFonts w:ascii="Calibri" w:hAnsi="Calibri"/>
          <w:sz w:val="22"/>
          <w:szCs w:val="22"/>
        </w:rPr>
        <w:t>rente e sistémico para que todos consigam ler e escrever em Portugal.</w:t>
      </w:r>
    </w:p>
    <w:p w:rsidR="00E91520" w:rsidRPr="00E91520" w:rsidRDefault="00E91520" w:rsidP="00E91520">
      <w:pPr>
        <w:pStyle w:val="NormalWeb"/>
        <w:jc w:val="right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sz w:val="22"/>
          <w:szCs w:val="22"/>
        </w:rPr>
        <w:t xml:space="preserve">Lucília Salgado </w:t>
      </w:r>
      <w:r w:rsidRPr="00E91520">
        <w:rPr>
          <w:rFonts w:ascii="Calibri" w:hAnsi="Calibri"/>
          <w:i/>
          <w:sz w:val="18"/>
          <w:szCs w:val="18"/>
        </w:rPr>
        <w:t>APCEP Associação Portuguesa para a Cultura e Educação Permanente</w:t>
      </w:r>
    </w:p>
    <w:p w:rsidR="0009100D" w:rsidRDefault="0009100D" w:rsidP="00AE1E6E">
      <w:pPr>
        <w:pStyle w:val="NormalWeb"/>
        <w:rPr>
          <w:rFonts w:ascii="Calibri" w:hAnsi="Calibri"/>
        </w:rPr>
      </w:pPr>
    </w:p>
    <w:p w:rsidR="0009100D" w:rsidRPr="00AE1E6E" w:rsidRDefault="0009100D" w:rsidP="00AE1E6E">
      <w:pPr>
        <w:pStyle w:val="NormalWeb"/>
        <w:rPr>
          <w:rFonts w:ascii="Calibri" w:hAnsi="Calibri"/>
        </w:rPr>
      </w:pPr>
      <w:r>
        <w:rPr>
          <w:rFonts w:ascii="Calibri" w:hAnsi="Calibri"/>
        </w:rPr>
        <w:t xml:space="preserve"> </w:t>
      </w:r>
      <w:bookmarkStart w:id="0" w:name="_GoBack"/>
      <w:bookmarkEnd w:id="0"/>
    </w:p>
    <w:p w:rsidR="0009100D" w:rsidRPr="00AE1E6E" w:rsidRDefault="0009100D"/>
    <w:sectPr w:rsidR="0009100D" w:rsidRPr="00AE1E6E" w:rsidSect="00550B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5B7" w:rsidRDefault="001F55B7">
      <w:r>
        <w:separator/>
      </w:r>
    </w:p>
  </w:endnote>
  <w:endnote w:type="continuationSeparator" w:id="0">
    <w:p w:rsidR="001F55B7" w:rsidRDefault="001F5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5B7" w:rsidRDefault="001F55B7">
      <w:r>
        <w:separator/>
      </w:r>
    </w:p>
  </w:footnote>
  <w:footnote w:type="continuationSeparator" w:id="0">
    <w:p w:rsidR="001F55B7" w:rsidRDefault="001F55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51BBA"/>
    <w:multiLevelType w:val="hybridMultilevel"/>
    <w:tmpl w:val="AAE4A03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1E6E"/>
    <w:rsid w:val="0009100D"/>
    <w:rsid w:val="0010024B"/>
    <w:rsid w:val="00110D07"/>
    <w:rsid w:val="00112D68"/>
    <w:rsid w:val="001524B7"/>
    <w:rsid w:val="00160176"/>
    <w:rsid w:val="001D25D3"/>
    <w:rsid w:val="001F55B7"/>
    <w:rsid w:val="00231EC0"/>
    <w:rsid w:val="00393E69"/>
    <w:rsid w:val="003B491F"/>
    <w:rsid w:val="00531581"/>
    <w:rsid w:val="00550BB5"/>
    <w:rsid w:val="005911DA"/>
    <w:rsid w:val="005B2B06"/>
    <w:rsid w:val="0062688C"/>
    <w:rsid w:val="00710420"/>
    <w:rsid w:val="007222CC"/>
    <w:rsid w:val="00733454"/>
    <w:rsid w:val="00733BDA"/>
    <w:rsid w:val="007819EC"/>
    <w:rsid w:val="007D14B7"/>
    <w:rsid w:val="008925BC"/>
    <w:rsid w:val="009369E2"/>
    <w:rsid w:val="00953866"/>
    <w:rsid w:val="009A4AF6"/>
    <w:rsid w:val="009C4958"/>
    <w:rsid w:val="00A1147F"/>
    <w:rsid w:val="00A6084D"/>
    <w:rsid w:val="00A84672"/>
    <w:rsid w:val="00A95CB8"/>
    <w:rsid w:val="00AA05FB"/>
    <w:rsid w:val="00AE1E6E"/>
    <w:rsid w:val="00C10860"/>
    <w:rsid w:val="00C20B39"/>
    <w:rsid w:val="00D213CE"/>
    <w:rsid w:val="00DA7ECF"/>
    <w:rsid w:val="00DF378E"/>
    <w:rsid w:val="00E77AE9"/>
    <w:rsid w:val="00E91520"/>
    <w:rsid w:val="00EF0B6F"/>
    <w:rsid w:val="00FB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B5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E1E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rsid w:val="00AE1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AE1E6E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A84672"/>
    <w:pPr>
      <w:spacing w:after="0" w:line="240" w:lineRule="auto"/>
      <w:jc w:val="both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locked/>
    <w:rsid w:val="00A84672"/>
    <w:rPr>
      <w:rFonts w:ascii="Calibri" w:hAnsi="Calibri" w:cs="Times New Roman"/>
      <w:lang w:val="pt-PT" w:eastAsia="en-US" w:bidi="ar-SA"/>
    </w:rPr>
  </w:style>
  <w:style w:type="character" w:styleId="Refdenotaderodap">
    <w:name w:val="footnote reference"/>
    <w:basedOn w:val="Tipodeletrapredefinidodopargrafo"/>
    <w:uiPriority w:val="99"/>
    <w:semiHidden/>
    <w:rsid w:val="00A8467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33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1325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lucilia</dc:creator>
  <cp:lastModifiedBy>lucilia</cp:lastModifiedBy>
  <cp:revision>2</cp:revision>
  <dcterms:created xsi:type="dcterms:W3CDTF">2018-09-12T10:38:00Z</dcterms:created>
  <dcterms:modified xsi:type="dcterms:W3CDTF">2018-09-12T10:38:00Z</dcterms:modified>
</cp:coreProperties>
</file>